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92" w:rsidRDefault="00F61492" w:rsidP="00F61492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602658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81202267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F61492" w:rsidRDefault="00F61492" w:rsidP="00F61492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F61492" w:rsidRDefault="00F61492" w:rsidP="00F61492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61492" w:rsidRDefault="00F61492" w:rsidP="00F61492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61492" w:rsidRDefault="00F61492" w:rsidP="00F61492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F61492" w:rsidRDefault="00F61492" w:rsidP="00F61492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47-та седница на Советот на општината Дебрца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F61492" w:rsidRDefault="00F61492" w:rsidP="00F61492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47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F61492" w:rsidRDefault="00F61492" w:rsidP="00F61492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29.04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(четврток)</w:t>
      </w:r>
    </w:p>
    <w:p w:rsidR="00F61492" w:rsidRDefault="00F61492" w:rsidP="00F61492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12.00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F61492" w:rsidRDefault="00F61492" w:rsidP="00F61492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492" w:rsidRDefault="00F61492" w:rsidP="00F61492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F61492" w:rsidRDefault="00F61492" w:rsidP="00F61492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  <w:lang w:val="mk-MK"/>
        </w:rPr>
        <w:t>6-та седница на Советот на општина Дебрца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проширување на средствата на Буџетот на Општина Дебрца за 2021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спроведување на постапка за јавно наддавање за издавање под закуп на деловен простор во зградата – дом с.Требеништа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Програма за спроведување на општите мерки за заштита на населението од заразни болести на територијата на општина Дебрца за 2021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годишните извештаи за работењето на Центарот за развој на југозападен плански регион во 2020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Анекс на Годишната програма за работа на ООУ „Дебрца“ с.Белчишта за учебната 2020/2021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согласност на кварталниот извештај за работењето на ЈП за комунална дејност Дебрца за период од 01.10.2020 година – 31.12.2020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согласност на годишната сметка – извештај за работењето на ЈП за комунална дејност „Дебрца“ за 2020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согласност на Годишниот извештај за спроведување на утврдените тарифи – водоснабдување за 2020 година</w:t>
      </w:r>
    </w:p>
    <w:p w:rsidR="00F61492" w:rsidRDefault="00F61492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</w:t>
      </w:r>
      <w:r w:rsidR="005976AB">
        <w:rPr>
          <w:rFonts w:asciiTheme="minorHAnsi" w:hAnsiTheme="minorHAnsi"/>
          <w:b/>
          <w:lang w:val="mk-MK"/>
        </w:rPr>
        <w:t>Одлука за давање согласност на годишниот извештај за спроведување на утврдените тарифи – собирање и одведување на урбани отпадни води за 2020 година</w:t>
      </w:r>
    </w:p>
    <w:p w:rsidR="005B69B8" w:rsidRDefault="00C57227" w:rsidP="00F61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изменување на Одлуката за формирање на комисија за процена и утврдување на висината на штета настаната од природни непогоди, епидемии, епизоотии, епифитотии и други несреќи во општина Дебрца</w:t>
      </w:r>
    </w:p>
    <w:p w:rsidR="00F61492" w:rsidRDefault="00F61492" w:rsidP="00F61492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F61492" w:rsidRDefault="00F61492" w:rsidP="00F614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F61492" w:rsidRDefault="00F61492" w:rsidP="00F61492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61492" w:rsidRDefault="00F61492" w:rsidP="00F61492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F61492" w:rsidRDefault="00F61492" w:rsidP="00F61492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5976AB" w:rsidRDefault="00F61492" w:rsidP="005976A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sectPr w:rsidR="00B07DD7" w:rsidRPr="005976AB" w:rsidSect="00C572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1492"/>
    <w:rsid w:val="005976AB"/>
    <w:rsid w:val="005B69B8"/>
    <w:rsid w:val="00602658"/>
    <w:rsid w:val="00706496"/>
    <w:rsid w:val="00B07DD7"/>
    <w:rsid w:val="00C57227"/>
    <w:rsid w:val="00F6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2021-04-23T07:34:00Z</dcterms:created>
  <dcterms:modified xsi:type="dcterms:W3CDTF">2021-04-29T09:51:00Z</dcterms:modified>
</cp:coreProperties>
</file>